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85" w:type="dxa"/>
        <w:tblLayout w:type="fixed"/>
        <w:tblLook w:val="04A0"/>
      </w:tblPr>
      <w:tblGrid>
        <w:gridCol w:w="1807"/>
        <w:gridCol w:w="1842"/>
        <w:gridCol w:w="567"/>
        <w:gridCol w:w="945"/>
        <w:gridCol w:w="614"/>
        <w:gridCol w:w="331"/>
        <w:gridCol w:w="236"/>
        <w:gridCol w:w="709"/>
        <w:gridCol w:w="142"/>
        <w:gridCol w:w="283"/>
        <w:gridCol w:w="975"/>
        <w:gridCol w:w="1434"/>
      </w:tblGrid>
      <w:tr w:rsidR="00A3789C" w:rsidRPr="00A3789C" w:rsidTr="00A3789C">
        <w:tc>
          <w:tcPr>
            <w:tcW w:w="98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</w:rPr>
              <w:t xml:space="preserve">Казахский национальный университет им. </w:t>
            </w:r>
            <w:proofErr w:type="spellStart"/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аль-Фараби</w:t>
            </w:r>
            <w:proofErr w:type="spellEnd"/>
          </w:p>
          <w:p w:rsidR="00A3789C" w:rsidRPr="00A3789C" w:rsidRDefault="00A37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Силлабус</w:t>
            </w:r>
            <w:proofErr w:type="spellEnd"/>
          </w:p>
          <w:p w:rsidR="00A3789C" w:rsidRPr="00A3789C" w:rsidRDefault="00A37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(UIS 6306) Управление</w:t>
            </w:r>
            <w:r w:rsidR="00870501">
              <w:rPr>
                <w:rFonts w:ascii="Times New Roman" w:hAnsi="Times New Roman"/>
                <w:b/>
                <w:sz w:val="22"/>
                <w:szCs w:val="22"/>
              </w:rPr>
              <w:t xml:space="preserve"> корпоративной </w:t>
            </w:r>
            <w:r w:rsidRPr="00A3789C">
              <w:rPr>
                <w:rFonts w:ascii="Times New Roman" w:hAnsi="Times New Roman"/>
                <w:b/>
                <w:sz w:val="22"/>
                <w:szCs w:val="22"/>
              </w:rPr>
              <w:t xml:space="preserve"> интеллектуальной собственности</w:t>
            </w:r>
          </w:p>
          <w:p w:rsidR="00A3789C" w:rsidRPr="00A3789C" w:rsidRDefault="008705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Осенний семестр 2018-2019</w:t>
            </w:r>
            <w:r w:rsidR="00A3789C" w:rsidRPr="00A3789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A3789C" w:rsidRPr="00A3789C">
              <w:rPr>
                <w:rFonts w:ascii="Times New Roman" w:hAnsi="Times New Roman"/>
                <w:b/>
                <w:sz w:val="22"/>
                <w:szCs w:val="22"/>
              </w:rPr>
              <w:t>уч</w:t>
            </w:r>
            <w:proofErr w:type="spellEnd"/>
            <w:r w:rsidR="00A3789C" w:rsidRPr="00A3789C">
              <w:rPr>
                <w:rFonts w:ascii="Times New Roman" w:hAnsi="Times New Roman"/>
                <w:b/>
                <w:sz w:val="22"/>
                <w:szCs w:val="22"/>
              </w:rPr>
              <w:t xml:space="preserve">. год </w:t>
            </w:r>
          </w:p>
        </w:tc>
      </w:tr>
      <w:tr w:rsidR="00A3789C" w:rsidRPr="00A3789C" w:rsidTr="00A3789C">
        <w:trPr>
          <w:trHeight w:val="26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Название дисциплины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Тип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Кол-во часов в неделю</w:t>
            </w:r>
          </w:p>
        </w:tc>
        <w:tc>
          <w:tcPr>
            <w:tcW w:w="1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Кол-во кредитов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ECTS</w:t>
            </w:r>
          </w:p>
        </w:tc>
      </w:tr>
      <w:tr w:rsidR="00A3789C" w:rsidRPr="00A3789C" w:rsidTr="00A3789C">
        <w:trPr>
          <w:trHeight w:val="2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Лаб</w:t>
            </w:r>
            <w:proofErr w:type="spellEnd"/>
            <w:proofErr w:type="gramEnd"/>
          </w:p>
        </w:tc>
        <w:tc>
          <w:tcPr>
            <w:tcW w:w="33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</w:tr>
      <w:tr w:rsidR="00A3789C" w:rsidRPr="00A3789C" w:rsidTr="00A378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666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UIS 6306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Управление интеллектуальной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666902" w:rsidRDefault="00666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Э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A3789C" w:rsidRPr="00A3789C" w:rsidTr="00A378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Пререквизиты</w:t>
            </w:r>
            <w:proofErr w:type="spellEnd"/>
          </w:p>
          <w:p w:rsidR="00A3789C" w:rsidRPr="00A3789C" w:rsidRDefault="00A37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789C" w:rsidRPr="00A3789C" w:rsidRDefault="00A37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Постреквизиты</w:t>
            </w:r>
            <w:proofErr w:type="spellEnd"/>
          </w:p>
        </w:tc>
        <w:tc>
          <w:tcPr>
            <w:tcW w:w="8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Инновационная политика государства, технология предпринимательства и коммерциализация инновации</w:t>
            </w:r>
          </w:p>
          <w:p w:rsidR="00A3789C" w:rsidRPr="00A3789C" w:rsidRDefault="00A378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Управление рисками в инновационных компаниях, управление качеством в инновационных компаниях</w:t>
            </w:r>
          </w:p>
        </w:tc>
      </w:tr>
      <w:tr w:rsidR="00A3789C" w:rsidRPr="00A3789C" w:rsidTr="00A378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3789C">
              <w:rPr>
                <w:rFonts w:ascii="Times New Roman" w:hAnsi="Times New Roman"/>
                <w:sz w:val="22"/>
                <w:szCs w:val="22"/>
              </w:rPr>
              <w:t>Жатканбаев</w:t>
            </w:r>
            <w:proofErr w:type="spellEnd"/>
            <w:r w:rsidRPr="00A378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3789C">
              <w:rPr>
                <w:rFonts w:ascii="Times New Roman" w:hAnsi="Times New Roman"/>
                <w:sz w:val="22"/>
                <w:szCs w:val="22"/>
              </w:rPr>
              <w:t>Ержан</w:t>
            </w:r>
            <w:proofErr w:type="spellEnd"/>
            <w:r w:rsidRPr="00A378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3789C">
              <w:rPr>
                <w:rFonts w:ascii="Times New Roman" w:hAnsi="Times New Roman"/>
                <w:sz w:val="22"/>
                <w:szCs w:val="22"/>
              </w:rPr>
              <w:t>Байгужаевич</w:t>
            </w:r>
            <w:proofErr w:type="spellEnd"/>
          </w:p>
          <w:p w:rsidR="00A3789C" w:rsidRPr="00A3789C" w:rsidRDefault="00A37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3789C">
              <w:rPr>
                <w:rFonts w:ascii="Times New Roman" w:hAnsi="Times New Roman"/>
                <w:sz w:val="22"/>
                <w:szCs w:val="22"/>
              </w:rPr>
              <w:t>д.э.н</w:t>
            </w:r>
            <w:proofErr w:type="spellEnd"/>
            <w:r w:rsidRPr="00A3789C">
              <w:rPr>
                <w:rFonts w:ascii="Times New Roman" w:hAnsi="Times New Roman"/>
                <w:sz w:val="22"/>
                <w:szCs w:val="22"/>
              </w:rPr>
              <w:t>., профессор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gramStart"/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Офис-часы</w:t>
            </w:r>
            <w:proofErr w:type="gramEnd"/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По расписанию</w:t>
            </w:r>
          </w:p>
        </w:tc>
      </w:tr>
      <w:tr w:rsidR="00A3789C" w:rsidRPr="00A3789C" w:rsidTr="00A378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3789C">
              <w:rPr>
                <w:rFonts w:ascii="Times New Roman" w:hAnsi="Times New Roman"/>
                <w:sz w:val="22"/>
                <w:szCs w:val="22"/>
                <w:lang w:val="en-US"/>
              </w:rPr>
              <w:t>kafedra09@mail.ru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789C" w:rsidRPr="00A3789C" w:rsidTr="00A378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Раб. 221-12-48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</w:rPr>
              <w:t xml:space="preserve">Аудитория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По расписанию</w:t>
            </w:r>
          </w:p>
        </w:tc>
      </w:tr>
      <w:tr w:rsidR="00A3789C" w:rsidRPr="00A3789C" w:rsidTr="00A378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Описание дисциплины</w:t>
            </w:r>
          </w:p>
        </w:tc>
        <w:tc>
          <w:tcPr>
            <w:tcW w:w="8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proofErr w:type="gramStart"/>
            <w:r w:rsidRPr="00A3789C">
              <w:rPr>
                <w:rFonts w:ascii="Times New Roman" w:hAnsi="Times New Roman"/>
                <w:sz w:val="22"/>
                <w:szCs w:val="22"/>
              </w:rPr>
              <w:t>Изучение: основ международного права и национального законодательства в сфере интеллектуальной собственности; порядка оформления прав на объекты интеллектуальной собственности в Казахстане и за рубежом; характеристики основных видов патентной информации и методики проведения патентных исследований; видов ответственности за нарушение прав правообладателей объектов интеллектуальной собственности и способы защиты этих прав; способов введения объектов интеллектуальной собственности в гражданский оборот;</w:t>
            </w:r>
            <w:proofErr w:type="gramEnd"/>
            <w:r w:rsidRPr="00A3789C">
              <w:rPr>
                <w:rFonts w:ascii="Times New Roman" w:hAnsi="Times New Roman"/>
                <w:sz w:val="22"/>
                <w:szCs w:val="22"/>
              </w:rPr>
              <w:t xml:space="preserve"> основ экономики интеллектуальной собственности; основных систем управления интеллектуальной собственностью. </w:t>
            </w:r>
          </w:p>
        </w:tc>
      </w:tr>
      <w:tr w:rsidR="00A3789C" w:rsidRPr="00A3789C" w:rsidTr="00A378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Style w:val="shorttext"/>
                <w:rFonts w:ascii="Times New Roman" w:hAnsi="Times New Roman"/>
                <w:b/>
                <w:sz w:val="22"/>
                <w:szCs w:val="22"/>
              </w:rPr>
              <w:t>Цель курса</w:t>
            </w:r>
          </w:p>
          <w:p w:rsidR="00A3789C" w:rsidRPr="00A3789C" w:rsidRDefault="00A37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 xml:space="preserve">Курс предназначен, чтобы сформировать у магистрантов теоретических знаний в области интеллектуальной собственности и практических навыков работы с объектами интеллектуальной собственности, рассмотреть вопросы их коммерциализации, защищать интересы правообладателей, международного сотрудничества в этой сфере, а также понять </w:t>
            </w:r>
            <w:proofErr w:type="gramStart"/>
            <w:r w:rsidRPr="00A3789C">
              <w:rPr>
                <w:rFonts w:ascii="Times New Roman" w:hAnsi="Times New Roman"/>
                <w:sz w:val="22"/>
                <w:szCs w:val="22"/>
              </w:rPr>
              <w:t>обучающимся</w:t>
            </w:r>
            <w:proofErr w:type="gramEnd"/>
            <w:r w:rsidRPr="00A3789C">
              <w:rPr>
                <w:rFonts w:ascii="Times New Roman" w:hAnsi="Times New Roman"/>
                <w:sz w:val="22"/>
                <w:szCs w:val="22"/>
              </w:rPr>
              <w:t xml:space="preserve"> роли и значения интеллектуальной собственности как эффективного ресурса экономического развития.</w:t>
            </w:r>
          </w:p>
        </w:tc>
      </w:tr>
      <w:tr w:rsidR="00A3789C" w:rsidRPr="00A3789C" w:rsidTr="00A378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rPr>
                <w:rStyle w:val="shorttext"/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Style w:val="shorttext"/>
                <w:rFonts w:ascii="Times New Roman" w:hAnsi="Times New Roman"/>
                <w:b/>
                <w:sz w:val="22"/>
                <w:szCs w:val="22"/>
              </w:rPr>
              <w:t>Результаты обучения</w:t>
            </w:r>
          </w:p>
        </w:tc>
        <w:tc>
          <w:tcPr>
            <w:tcW w:w="8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 w:rsidP="000D1CE3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Овладение знаниями теоретических и нормативно-методических, практических наработок национальной системы охраны интеллектуальной собственности;</w:t>
            </w:r>
          </w:p>
          <w:p w:rsidR="00A3789C" w:rsidRPr="00A3789C" w:rsidRDefault="00A3789C" w:rsidP="000D1CE3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Овладение основами защиты интересов правообладателей;</w:t>
            </w:r>
          </w:p>
          <w:p w:rsidR="00A3789C" w:rsidRPr="00A3789C" w:rsidRDefault="00A3789C" w:rsidP="000D1CE3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Умение анализировать и использовать правовые, экономические и организационные аспекты управления интеллектуальной собственности.</w:t>
            </w:r>
          </w:p>
          <w:p w:rsidR="00A3789C" w:rsidRPr="00A3789C" w:rsidRDefault="00A3789C" w:rsidP="000D1CE3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Овладение навыками самостоятельной оценки введения объектов интеллектуальной собственности в гражданский оборот;</w:t>
            </w:r>
          </w:p>
          <w:p w:rsidR="00A3789C" w:rsidRPr="00A3789C" w:rsidRDefault="00A3789C" w:rsidP="000D1CE3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Умение разрабатывать лицензионные, авторские и другие договора для коммерциализации объектов интеллектуальной собственности;</w:t>
            </w:r>
          </w:p>
        </w:tc>
      </w:tr>
      <w:tr w:rsidR="00A3789C" w:rsidRPr="00A3789C" w:rsidTr="00A378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rPr>
                <w:rStyle w:val="shorttext"/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Style w:val="shorttext"/>
                <w:rFonts w:ascii="Times New Roman" w:hAnsi="Times New Roman"/>
                <w:b/>
                <w:sz w:val="22"/>
                <w:szCs w:val="22"/>
              </w:rPr>
              <w:t>Литература и ресурсы</w:t>
            </w:r>
          </w:p>
        </w:tc>
        <w:tc>
          <w:tcPr>
            <w:tcW w:w="8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 w:rsidP="000D1CE3">
            <w:pPr>
              <w:numPr>
                <w:ilvl w:val="0"/>
                <w:numId w:val="2"/>
              </w:numPr>
              <w:tabs>
                <w:tab w:val="left" w:pos="318"/>
              </w:tabs>
              <w:ind w:left="34" w:firstLine="0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A3789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«План нации - 100 шагов по реализации пяти институциональных реформ Н.Назарбаева» от 20 мая 2015 г. </w:t>
            </w:r>
            <w:proofErr w:type="spellStart"/>
            <w:r w:rsidRPr="00A3789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  <w:t>Kazinform</w:t>
            </w:r>
            <w:proofErr w:type="spellEnd"/>
            <w:r w:rsidRPr="00A3789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. 20 мая 2015 г. </w:t>
            </w:r>
            <w:r w:rsidRPr="00A3789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  <w:t>http</w:t>
            </w:r>
            <w:r w:rsidRPr="00A3789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://</w:t>
            </w:r>
            <w:r w:rsidRPr="00A3789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  <w:t>www</w:t>
            </w:r>
            <w:r w:rsidRPr="00A3789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A3789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  <w:t>inform</w:t>
            </w:r>
            <w:r w:rsidRPr="00A3789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.</w:t>
            </w:r>
            <w:proofErr w:type="spellStart"/>
            <w:r w:rsidRPr="00A3789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  <w:t>kz</w:t>
            </w:r>
            <w:proofErr w:type="spellEnd"/>
            <w:r w:rsidRPr="00A3789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/</w:t>
            </w:r>
            <w:proofErr w:type="spellStart"/>
            <w:r w:rsidRPr="00A3789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  <w:t>rus</w:t>
            </w:r>
            <w:proofErr w:type="spellEnd"/>
            <w:r w:rsidRPr="00A3789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/</w:t>
            </w:r>
            <w:r w:rsidRPr="00A3789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  <w:t>article</w:t>
            </w:r>
            <w:r w:rsidRPr="00A3789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/277794</w:t>
            </w:r>
          </w:p>
          <w:p w:rsidR="00A3789C" w:rsidRPr="00A3789C" w:rsidRDefault="00A3789C" w:rsidP="000D1CE3">
            <w:pPr>
              <w:numPr>
                <w:ilvl w:val="0"/>
                <w:numId w:val="2"/>
              </w:numPr>
              <w:tabs>
                <w:tab w:val="left" w:pos="318"/>
              </w:tabs>
              <w:ind w:left="34" w:firstLine="0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A3789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Послание Главы государства народу Казахстана от 11 ноября 2014 г. «Нурлы жол –путь в будущее». Казахстанская правда. 12 ноября 2014 г. </w:t>
            </w:r>
            <w:r w:rsidRPr="00A3789C">
              <w:rPr>
                <w:rFonts w:ascii="Times New Roman" w:hAnsi="Times New Roman"/>
                <w:sz w:val="22"/>
                <w:szCs w:val="22"/>
                <w:lang w:val="en-US" w:eastAsia="en-US"/>
              </w:rPr>
              <w:t>http</w:t>
            </w:r>
            <w:r w:rsidRPr="00A3789C">
              <w:rPr>
                <w:rFonts w:ascii="Times New Roman" w:hAnsi="Times New Roman"/>
                <w:sz w:val="22"/>
                <w:szCs w:val="22"/>
                <w:lang w:eastAsia="en-US"/>
              </w:rPr>
              <w:t>://</w:t>
            </w:r>
            <w:r w:rsidRPr="00A3789C">
              <w:rPr>
                <w:rFonts w:ascii="Times New Roman" w:hAnsi="Times New Roman"/>
                <w:sz w:val="22"/>
                <w:szCs w:val="22"/>
                <w:lang w:val="en-US" w:eastAsia="en-US"/>
              </w:rPr>
              <w:t>www</w:t>
            </w:r>
            <w:r w:rsidRPr="00A3789C">
              <w:rPr>
                <w:rFonts w:ascii="Times New Roman" w:hAnsi="Times New Roman"/>
                <w:sz w:val="22"/>
                <w:szCs w:val="22"/>
                <w:lang w:eastAsia="en-US"/>
              </w:rPr>
              <w:t>.</w:t>
            </w:r>
            <w:proofErr w:type="spellStart"/>
            <w:r w:rsidRPr="00A3789C">
              <w:rPr>
                <w:rFonts w:ascii="Times New Roman" w:hAnsi="Times New Roman"/>
                <w:sz w:val="22"/>
                <w:szCs w:val="22"/>
                <w:lang w:val="en-US" w:eastAsia="en-US"/>
              </w:rPr>
              <w:t>akorda</w:t>
            </w:r>
            <w:proofErr w:type="spellEnd"/>
            <w:r w:rsidRPr="00A3789C">
              <w:rPr>
                <w:rFonts w:ascii="Times New Roman" w:hAnsi="Times New Roman"/>
                <w:sz w:val="22"/>
                <w:szCs w:val="22"/>
                <w:lang w:eastAsia="en-US"/>
              </w:rPr>
              <w:t>.</w:t>
            </w:r>
            <w:proofErr w:type="spellStart"/>
            <w:r w:rsidRPr="00A3789C">
              <w:rPr>
                <w:rFonts w:ascii="Times New Roman" w:hAnsi="Times New Roman"/>
                <w:sz w:val="22"/>
                <w:szCs w:val="22"/>
                <w:lang w:val="en-US" w:eastAsia="en-US"/>
              </w:rPr>
              <w:t>kz</w:t>
            </w:r>
            <w:proofErr w:type="spellEnd"/>
            <w:r w:rsidRPr="00A3789C">
              <w:rPr>
                <w:rFonts w:ascii="Times New Roman" w:hAnsi="Times New Roman"/>
                <w:sz w:val="22"/>
                <w:szCs w:val="22"/>
                <w:lang w:eastAsia="en-US"/>
              </w:rPr>
              <w:t>/</w:t>
            </w:r>
            <w:proofErr w:type="spellStart"/>
            <w:r w:rsidRPr="00A3789C">
              <w:rPr>
                <w:rFonts w:ascii="Times New Roman" w:hAnsi="Times New Roman"/>
                <w:sz w:val="22"/>
                <w:szCs w:val="22"/>
                <w:lang w:val="en-US" w:eastAsia="en-US"/>
              </w:rPr>
              <w:t>ru</w:t>
            </w:r>
            <w:proofErr w:type="spellEnd"/>
            <w:r w:rsidRPr="00A3789C">
              <w:rPr>
                <w:rFonts w:ascii="Times New Roman" w:hAnsi="Times New Roman"/>
                <w:sz w:val="22"/>
                <w:szCs w:val="22"/>
                <w:lang w:eastAsia="en-US"/>
              </w:rPr>
              <w:t>/</w:t>
            </w:r>
            <w:r w:rsidRPr="00A3789C">
              <w:rPr>
                <w:rFonts w:ascii="Times New Roman" w:hAnsi="Times New Roman"/>
                <w:sz w:val="22"/>
                <w:szCs w:val="22"/>
                <w:lang w:val="en-US" w:eastAsia="en-US"/>
              </w:rPr>
              <w:t>page</w:t>
            </w:r>
            <w:r w:rsidRPr="00A3789C">
              <w:rPr>
                <w:rFonts w:ascii="Times New Roman" w:hAnsi="Times New Roman"/>
                <w:sz w:val="22"/>
                <w:szCs w:val="22"/>
                <w:lang w:eastAsia="en-US"/>
              </w:rPr>
              <w:t>/</w:t>
            </w:r>
            <w:r w:rsidRPr="00A3789C">
              <w:rPr>
                <w:rFonts w:ascii="Times New Roman" w:hAnsi="Times New Roman"/>
                <w:sz w:val="22"/>
                <w:szCs w:val="22"/>
                <w:lang w:val="en-US" w:eastAsia="en-US"/>
              </w:rPr>
              <w:t>page</w:t>
            </w:r>
            <w:r w:rsidRPr="00A3789C">
              <w:rPr>
                <w:rFonts w:ascii="Times New Roman" w:hAnsi="Times New Roman"/>
                <w:sz w:val="22"/>
                <w:szCs w:val="22"/>
                <w:lang w:eastAsia="en-US"/>
              </w:rPr>
              <w:t>_218338_</w:t>
            </w:r>
            <w:proofErr w:type="spellStart"/>
            <w:r w:rsidRPr="00A3789C">
              <w:rPr>
                <w:rFonts w:ascii="Times New Roman" w:hAnsi="Times New Roman"/>
                <w:sz w:val="22"/>
                <w:szCs w:val="22"/>
                <w:lang w:val="en-US" w:eastAsia="en-US"/>
              </w:rPr>
              <w:t>poslanie</w:t>
            </w:r>
            <w:proofErr w:type="spellEnd"/>
            <w:r w:rsidRPr="00A3789C">
              <w:rPr>
                <w:rFonts w:ascii="Times New Roman" w:hAnsi="Times New Roman"/>
                <w:sz w:val="22"/>
                <w:szCs w:val="22"/>
                <w:lang w:eastAsia="en-US"/>
              </w:rPr>
              <w:t>-</w:t>
            </w:r>
            <w:proofErr w:type="spellStart"/>
            <w:r w:rsidRPr="00A3789C">
              <w:rPr>
                <w:rFonts w:ascii="Times New Roman" w:hAnsi="Times New Roman"/>
                <w:sz w:val="22"/>
                <w:szCs w:val="22"/>
                <w:lang w:val="en-US" w:eastAsia="en-US"/>
              </w:rPr>
              <w:t>glavy</w:t>
            </w:r>
            <w:proofErr w:type="spellEnd"/>
            <w:r w:rsidRPr="00A3789C">
              <w:rPr>
                <w:rFonts w:ascii="Times New Roman" w:hAnsi="Times New Roman"/>
                <w:sz w:val="22"/>
                <w:szCs w:val="22"/>
                <w:lang w:eastAsia="en-US"/>
              </w:rPr>
              <w:t>-</w:t>
            </w:r>
            <w:proofErr w:type="spellStart"/>
            <w:r w:rsidRPr="00A3789C">
              <w:rPr>
                <w:rFonts w:ascii="Times New Roman" w:hAnsi="Times New Roman"/>
                <w:sz w:val="22"/>
                <w:szCs w:val="22"/>
                <w:lang w:val="en-US" w:eastAsia="en-US"/>
              </w:rPr>
              <w:t>gosudarstva</w:t>
            </w:r>
            <w:proofErr w:type="spellEnd"/>
            <w:r w:rsidRPr="00A3789C">
              <w:rPr>
                <w:rFonts w:ascii="Times New Roman" w:hAnsi="Times New Roman"/>
                <w:sz w:val="22"/>
                <w:szCs w:val="22"/>
                <w:lang w:eastAsia="en-US"/>
              </w:rPr>
              <w:t>-</w:t>
            </w:r>
            <w:proofErr w:type="spellStart"/>
            <w:r w:rsidRPr="00A3789C">
              <w:rPr>
                <w:rFonts w:ascii="Times New Roman" w:hAnsi="Times New Roman"/>
                <w:sz w:val="22"/>
                <w:szCs w:val="22"/>
                <w:lang w:val="en-US" w:eastAsia="en-US"/>
              </w:rPr>
              <w:t>narodu</w:t>
            </w:r>
            <w:proofErr w:type="spellEnd"/>
            <w:r w:rsidRPr="00A3789C">
              <w:rPr>
                <w:rFonts w:ascii="Times New Roman" w:hAnsi="Times New Roman"/>
                <w:sz w:val="22"/>
                <w:szCs w:val="22"/>
                <w:lang w:eastAsia="en-US"/>
              </w:rPr>
              <w:t>-</w:t>
            </w:r>
            <w:proofErr w:type="spellStart"/>
            <w:r w:rsidRPr="00A3789C">
              <w:rPr>
                <w:rFonts w:ascii="Times New Roman" w:hAnsi="Times New Roman"/>
                <w:sz w:val="22"/>
                <w:szCs w:val="22"/>
                <w:lang w:val="en-US" w:eastAsia="en-US"/>
              </w:rPr>
              <w:t>kazakhstana</w:t>
            </w:r>
            <w:proofErr w:type="spellEnd"/>
          </w:p>
          <w:p w:rsidR="00A3789C" w:rsidRPr="00A3789C" w:rsidRDefault="00A3789C" w:rsidP="000D1CE3">
            <w:pPr>
              <w:numPr>
                <w:ilvl w:val="0"/>
                <w:numId w:val="2"/>
              </w:numPr>
              <w:tabs>
                <w:tab w:val="left" w:pos="318"/>
              </w:tabs>
              <w:ind w:left="34" w:firstLine="0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A3789C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Закон Республики Казахстан</w:t>
            </w:r>
            <w:r w:rsidRPr="00A3789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от 10 июня 1996 года № 6-I</w:t>
            </w:r>
            <w:r w:rsidRPr="00A3789C">
              <w:rPr>
                <w:rFonts w:ascii="Times New Roman" w:hAnsi="Times New Roman"/>
                <w:color w:val="000000" w:themeColor="text1"/>
                <w:sz w:val="22"/>
                <w:szCs w:val="22"/>
                <w:lang w:val="kk-KZ"/>
              </w:rPr>
              <w:t xml:space="preserve"> о</w:t>
            </w:r>
            <w:r w:rsidRPr="00A3789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б авторском праве и смежных правах</w:t>
            </w:r>
            <w:r w:rsidRPr="00A3789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kk-KZ"/>
              </w:rPr>
              <w:t xml:space="preserve">. </w:t>
            </w:r>
            <w:r w:rsidRPr="00A3789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en-US"/>
              </w:rPr>
              <w:t>http</w:t>
            </w:r>
            <w:r w:rsidRPr="00A3789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://</w:t>
            </w:r>
            <w:r w:rsidRPr="00A3789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en-US"/>
              </w:rPr>
              <w:t>online</w:t>
            </w:r>
            <w:r w:rsidRPr="00A3789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.</w:t>
            </w:r>
            <w:proofErr w:type="spellStart"/>
            <w:r w:rsidRPr="00A3789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en-US"/>
              </w:rPr>
              <w:t>zakon</w:t>
            </w:r>
            <w:proofErr w:type="spellEnd"/>
            <w:r w:rsidRPr="00A3789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.</w:t>
            </w:r>
            <w:proofErr w:type="spellStart"/>
            <w:r w:rsidRPr="00A3789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en-US"/>
              </w:rPr>
              <w:t>kz</w:t>
            </w:r>
            <w:proofErr w:type="spellEnd"/>
            <w:r w:rsidRPr="00A3789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/</w:t>
            </w:r>
            <w:r w:rsidRPr="00A3789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en-US"/>
              </w:rPr>
              <w:t>Document</w:t>
            </w:r>
            <w:r w:rsidRPr="00A3789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/?</w:t>
            </w:r>
            <w:r w:rsidRPr="00A3789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en-US"/>
              </w:rPr>
              <w:t>doc</w:t>
            </w:r>
            <w:r w:rsidRPr="00A3789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_</w:t>
            </w:r>
            <w:r w:rsidRPr="00A3789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en-US"/>
              </w:rPr>
              <w:t>id</w:t>
            </w:r>
            <w:r w:rsidRPr="00A3789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=1005798</w:t>
            </w:r>
          </w:p>
          <w:p w:rsidR="00A3789C" w:rsidRPr="00A3789C" w:rsidRDefault="00A3789C" w:rsidP="000D1CE3">
            <w:pPr>
              <w:numPr>
                <w:ilvl w:val="0"/>
                <w:numId w:val="2"/>
              </w:numPr>
              <w:tabs>
                <w:tab w:val="left" w:pos="318"/>
              </w:tabs>
              <w:ind w:left="34" w:firstLine="0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A3789C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Патентный закон </w:t>
            </w:r>
            <w:r w:rsidRPr="00A3789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Республики Казахстан. </w:t>
            </w:r>
            <w:r w:rsidRPr="00A3789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Закон Республики Казахстан от 16 июля 1999 года № 427.</w:t>
            </w:r>
            <w:r w:rsidRPr="00A3789C">
              <w:rPr>
                <w:sz w:val="22"/>
                <w:szCs w:val="22"/>
              </w:rPr>
              <w:t xml:space="preserve"> </w:t>
            </w:r>
            <w:r w:rsidRPr="00A3789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http://online.zakon.kz/Document/?doc_id=1013991</w:t>
            </w:r>
          </w:p>
          <w:p w:rsidR="00A3789C" w:rsidRPr="00A3789C" w:rsidRDefault="00A3789C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Style w:val="shorttext"/>
                <w:rFonts w:ascii="Times New Roman" w:hAnsi="Times New Roman"/>
                <w:sz w:val="22"/>
                <w:szCs w:val="22"/>
              </w:rPr>
              <w:t xml:space="preserve">Доступно </w:t>
            </w:r>
            <w:proofErr w:type="spellStart"/>
            <w:r w:rsidRPr="00A3789C">
              <w:rPr>
                <w:rStyle w:val="shorttext"/>
                <w:rFonts w:ascii="Times New Roman" w:hAnsi="Times New Roman"/>
                <w:sz w:val="22"/>
                <w:szCs w:val="22"/>
              </w:rPr>
              <w:t>онлайн</w:t>
            </w:r>
            <w:proofErr w:type="spellEnd"/>
            <w:r w:rsidRPr="00A3789C">
              <w:rPr>
                <w:rStyle w:val="shorttext"/>
                <w:rFonts w:ascii="Times New Roman" w:hAnsi="Times New Roman"/>
                <w:sz w:val="22"/>
                <w:szCs w:val="22"/>
              </w:rPr>
              <w:t xml:space="preserve">: </w:t>
            </w:r>
            <w:r w:rsidRPr="00A3789C">
              <w:rPr>
                <w:rFonts w:ascii="Times New Roman" w:hAnsi="Times New Roman"/>
                <w:sz w:val="22"/>
                <w:szCs w:val="22"/>
              </w:rPr>
              <w:t xml:space="preserve">Дополнительный учебный материал по курсу «Управление интеллектуальной собственности»,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A3789C">
              <w:rPr>
                <w:rFonts w:ascii="Times New Roman" w:hAnsi="Times New Roman"/>
                <w:sz w:val="22"/>
                <w:szCs w:val="22"/>
                <w:lang w:val="en-US"/>
              </w:rPr>
              <w:t>univer</w:t>
            </w:r>
            <w:proofErr w:type="spellEnd"/>
            <w:r w:rsidRPr="00A3789C">
              <w:rPr>
                <w:rFonts w:ascii="Times New Roman" w:hAnsi="Times New Roman"/>
                <w:sz w:val="22"/>
                <w:szCs w:val="22"/>
              </w:rPr>
              <w:t>.</w:t>
            </w:r>
            <w:proofErr w:type="spellStart"/>
            <w:r w:rsidRPr="00A3789C">
              <w:rPr>
                <w:rFonts w:ascii="Times New Roman" w:hAnsi="Times New Roman"/>
                <w:sz w:val="22"/>
                <w:szCs w:val="22"/>
                <w:lang w:val="en-US"/>
              </w:rPr>
              <w:t>kaznu</w:t>
            </w:r>
            <w:proofErr w:type="spellEnd"/>
            <w:r w:rsidRPr="00A3789C">
              <w:rPr>
                <w:rFonts w:ascii="Times New Roman" w:hAnsi="Times New Roman"/>
                <w:sz w:val="22"/>
                <w:szCs w:val="22"/>
              </w:rPr>
              <w:t>.</w:t>
            </w:r>
            <w:proofErr w:type="spellStart"/>
            <w:r w:rsidRPr="00A3789C">
              <w:rPr>
                <w:rFonts w:ascii="Times New Roman" w:hAnsi="Times New Roman"/>
                <w:sz w:val="22"/>
                <w:szCs w:val="22"/>
                <w:lang w:val="en-US"/>
              </w:rPr>
              <w:t>kz</w:t>
            </w:r>
            <w:proofErr w:type="spellEnd"/>
            <w:r w:rsidRPr="00A3789C">
              <w:rPr>
                <w:rFonts w:ascii="Times New Roman" w:hAnsi="Times New Roman"/>
                <w:sz w:val="22"/>
                <w:szCs w:val="22"/>
              </w:rPr>
              <w:t>. в разделе УМКД. Методические рекомендации по выполнению СРМ/СРМП.</w:t>
            </w:r>
          </w:p>
        </w:tc>
      </w:tr>
      <w:tr w:rsidR="00A3789C" w:rsidRPr="00A3789C" w:rsidTr="00A378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Style w:val="shorttext"/>
                <w:rFonts w:ascii="Times New Roman" w:hAnsi="Times New Roman"/>
                <w:b/>
                <w:sz w:val="22"/>
                <w:szCs w:val="22"/>
              </w:rPr>
              <w:t>Организация курса</w:t>
            </w:r>
          </w:p>
          <w:p w:rsidR="00A3789C" w:rsidRPr="00A3789C" w:rsidRDefault="00A3789C">
            <w:pPr>
              <w:rPr>
                <w:rStyle w:val="shorttext"/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Это курс, в котором будет осуществлен общее знакомство с большим объемом теоретического материала, поэтому в ходе подготовки к дисциплине существенная </w:t>
            </w:r>
            <w:r w:rsidRPr="00A3789C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роль отводится учебнику и источникам </w:t>
            </w:r>
            <w:proofErr w:type="spellStart"/>
            <w:proofErr w:type="gramStart"/>
            <w:r w:rsidRPr="00A3789C">
              <w:rPr>
                <w:rFonts w:ascii="Times New Roman" w:hAnsi="Times New Roman"/>
                <w:sz w:val="22"/>
                <w:szCs w:val="22"/>
              </w:rPr>
              <w:t>интернет-информации</w:t>
            </w:r>
            <w:proofErr w:type="spellEnd"/>
            <w:proofErr w:type="gramEnd"/>
            <w:r w:rsidRPr="00A3789C">
              <w:rPr>
                <w:rFonts w:ascii="Times New Roman" w:hAnsi="Times New Roman"/>
                <w:sz w:val="22"/>
                <w:szCs w:val="22"/>
              </w:rPr>
              <w:t>. При этом наибольшее внимание необходимо уделить практическим навыкам обобщения и структурирования собранной информации по выполнению письменных заданий, способствующих личностно-ориентированному обучению. Домашние задания, а также проект предоставят вам возможность для ознакомления с практическим применением теоретического материала.</w:t>
            </w:r>
          </w:p>
        </w:tc>
      </w:tr>
      <w:tr w:rsidR="00A3789C" w:rsidRPr="00A3789C" w:rsidTr="00A378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Style w:val="shorttext"/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Требования курса </w:t>
            </w:r>
          </w:p>
        </w:tc>
        <w:tc>
          <w:tcPr>
            <w:tcW w:w="8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 w:rsidP="000D1CE3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A3789C" w:rsidRPr="00A3789C" w:rsidRDefault="00A3789C" w:rsidP="000D1CE3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A3789C" w:rsidRPr="00A3789C" w:rsidRDefault="00A3789C" w:rsidP="000D1CE3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Большинство домашних заданий будет включать в себя одно или несколько вопросов, на которые можно ответить, изучив необходимую теоретическую информацию; затем данные теоретические знания применить к выполнению практических заданий по самостоятельно исследуемой научной теме.</w:t>
            </w:r>
          </w:p>
          <w:p w:rsidR="00A3789C" w:rsidRPr="00A3789C" w:rsidRDefault="00A3789C" w:rsidP="000D1CE3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В течение семестра, вы будете использовать изучаемый материал при выполнении письменных работ, в которых вы будете по вашему собственному выбору разрабатывать практические рекомендации по решаемой проблеме экономики, требующие обработки информации в системе компьютерных программ. Конкретные требования по заданиям будут распределены на аудиторном занятии. Все части этих заданий вместе составят 60% от итоговой оценки курса.</w:t>
            </w:r>
          </w:p>
          <w:p w:rsidR="00A3789C" w:rsidRPr="00A3789C" w:rsidRDefault="00A3789C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При выполнении домашних заданий должны соблюдаться следующие правила:</w:t>
            </w:r>
          </w:p>
          <w:p w:rsidR="00A3789C" w:rsidRPr="00A3789C" w:rsidRDefault="00A3789C" w:rsidP="000D1CE3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jc w:val="both"/>
              <w:rPr>
                <w:rStyle w:val="shorttext"/>
                <w:sz w:val="22"/>
                <w:szCs w:val="22"/>
              </w:rPr>
            </w:pPr>
            <w:r w:rsidRPr="00A3789C">
              <w:rPr>
                <w:rStyle w:val="shorttext"/>
                <w:rFonts w:ascii="Times New Roman" w:hAnsi="Times New Roman"/>
                <w:sz w:val="22"/>
                <w:szCs w:val="22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A3789C" w:rsidRPr="00A3789C" w:rsidRDefault="00A3789C" w:rsidP="000D1CE3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jc w:val="both"/>
              <w:rPr>
                <w:rStyle w:val="shorttext"/>
                <w:rFonts w:ascii="Times New Roman" w:hAnsi="Times New Roman"/>
                <w:sz w:val="22"/>
                <w:szCs w:val="22"/>
              </w:rPr>
            </w:pPr>
            <w:r w:rsidRPr="00A3789C">
              <w:rPr>
                <w:rStyle w:val="shorttext"/>
                <w:rFonts w:ascii="Times New Roman" w:hAnsi="Times New Roman"/>
                <w:sz w:val="22"/>
                <w:szCs w:val="22"/>
              </w:rPr>
              <w:t>Домашнее задание должно быть выполнено на одной стороне листа бумаги А</w:t>
            </w:r>
            <w:proofErr w:type="gramStart"/>
            <w:r w:rsidRPr="00A3789C">
              <w:rPr>
                <w:rStyle w:val="shorttext"/>
                <w:rFonts w:ascii="Times New Roman" w:hAnsi="Times New Roman"/>
                <w:sz w:val="22"/>
                <w:szCs w:val="22"/>
              </w:rPr>
              <w:t>4</w:t>
            </w:r>
            <w:proofErr w:type="gramEnd"/>
            <w:r w:rsidRPr="00A3789C">
              <w:rPr>
                <w:rStyle w:val="shorttext"/>
                <w:rFonts w:ascii="Times New Roman" w:hAnsi="Times New Roman"/>
                <w:sz w:val="22"/>
                <w:szCs w:val="22"/>
              </w:rPr>
              <w:t>, и страницы должны быть скреплены по порядку нумерации вопросов. Вопросы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A3789C" w:rsidRPr="00A3789C" w:rsidRDefault="00A3789C">
            <w:pPr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89C">
              <w:rPr>
                <w:rStyle w:val="shorttext"/>
                <w:rFonts w:ascii="Times New Roman" w:hAnsi="Times New Roman"/>
                <w:sz w:val="22"/>
                <w:szCs w:val="22"/>
              </w:rPr>
              <w:t>•</w:t>
            </w:r>
            <w:r w:rsidRPr="00A3789C">
              <w:rPr>
                <w:rStyle w:val="shorttext"/>
                <w:rFonts w:ascii="Times New Roman" w:hAnsi="Times New Roman"/>
                <w:sz w:val="22"/>
                <w:szCs w:val="22"/>
              </w:rPr>
              <w:tab/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</w:tc>
      </w:tr>
      <w:tr w:rsidR="00A3789C" w:rsidRPr="00A3789C" w:rsidTr="00A3789C">
        <w:trPr>
          <w:trHeight w:val="25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Style w:val="shorttext"/>
                <w:rFonts w:ascii="Times New Roman" w:hAnsi="Times New Roman"/>
                <w:b/>
                <w:sz w:val="22"/>
                <w:szCs w:val="22"/>
              </w:rPr>
              <w:t>Политика оценки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Вес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Результаты обучения</w:t>
            </w:r>
          </w:p>
        </w:tc>
      </w:tr>
      <w:tr w:rsidR="00A3789C" w:rsidRPr="00A3789C" w:rsidTr="00A3789C">
        <w:trPr>
          <w:trHeight w:val="57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rPr>
                <w:rStyle w:val="shorttext"/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Домашние задания</w:t>
            </w:r>
          </w:p>
          <w:p w:rsidR="00A3789C" w:rsidRPr="00A3789C" w:rsidRDefault="00A3789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 xml:space="preserve">Экзамены </w:t>
            </w:r>
          </w:p>
          <w:p w:rsidR="00A3789C" w:rsidRPr="00A3789C" w:rsidRDefault="00A3789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60%</w:t>
            </w:r>
          </w:p>
          <w:p w:rsidR="00A3789C" w:rsidRPr="00A3789C" w:rsidRDefault="00A3789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A3789C">
              <w:rPr>
                <w:rFonts w:ascii="Times New Roman" w:hAnsi="Times New Roman"/>
                <w:sz w:val="22"/>
                <w:szCs w:val="22"/>
                <w:u w:val="single"/>
              </w:rPr>
              <w:t>40%</w:t>
            </w:r>
          </w:p>
          <w:p w:rsidR="00A3789C" w:rsidRPr="00A3789C" w:rsidRDefault="00A3789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100%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1,2,3,4</w:t>
            </w:r>
          </w:p>
          <w:p w:rsidR="00A3789C" w:rsidRPr="00A3789C" w:rsidRDefault="00A3789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1,2,3,4</w:t>
            </w:r>
          </w:p>
        </w:tc>
      </w:tr>
      <w:tr w:rsidR="00A3789C" w:rsidRPr="00A3789C" w:rsidTr="00A3789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rPr>
                <w:rStyle w:val="shorttext"/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 xml:space="preserve">Ваша итоговая оценка будет рассчитываться по формуле </w:t>
            </w:r>
          </w:p>
          <w:p w:rsidR="00A3789C" w:rsidRPr="00A3789C" w:rsidRDefault="00A3789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2"/>
                    <w:szCs w:val="22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sz w:val="22"/>
                    <w:szCs w:val="22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2"/>
                    <w:szCs w:val="22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sz w:val="22"/>
                    <w:szCs w:val="22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2"/>
                    <w:szCs w:val="22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sz w:val="22"/>
                    <w:szCs w:val="22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2"/>
                    <w:szCs w:val="22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sz w:val="22"/>
                    <w:szCs w:val="22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Times New Roman"/>
                        <w:bCs/>
                        <w:color w:val="000000"/>
                        <w:sz w:val="22"/>
                        <w:szCs w:val="22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2"/>
                        <w:szCs w:val="22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color w:val="000000"/>
                        <w:sz w:val="22"/>
                        <w:szCs w:val="22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2"/>
                        <w:szCs w:val="22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color w:val="000000"/>
                        <w:sz w:val="22"/>
                        <w:szCs w:val="22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/>
                        <w:color w:val="000000"/>
                        <w:sz w:val="22"/>
                        <w:szCs w:val="22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2"/>
                    <w:szCs w:val="22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sz w:val="22"/>
                    <w:szCs w:val="22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2"/>
                    <w:szCs w:val="22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sz w:val="22"/>
                    <w:szCs w:val="22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2"/>
                    <w:szCs w:val="22"/>
                    <w:lang w:val="kk-KZ"/>
                  </w:rPr>
                  <m:t>ИК</m:t>
                </m:r>
              </m:oMath>
            </m:oMathPara>
          </w:p>
          <w:p w:rsidR="00A3789C" w:rsidRPr="00A3789C" w:rsidRDefault="00A3789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Ниже приведены минимальные оценки в процентах:</w:t>
            </w:r>
          </w:p>
          <w:p w:rsidR="00A3789C" w:rsidRPr="00A3789C" w:rsidRDefault="00A3789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95% - 100%: А</w:t>
            </w:r>
            <w:r w:rsidRPr="00A3789C">
              <w:rPr>
                <w:rFonts w:ascii="Times New Roman" w:hAnsi="Times New Roman"/>
                <w:sz w:val="22"/>
                <w:szCs w:val="22"/>
              </w:rPr>
              <w:tab/>
            </w:r>
            <w:r w:rsidRPr="00A3789C">
              <w:rPr>
                <w:rFonts w:ascii="Times New Roman" w:hAnsi="Times New Roman"/>
                <w:sz w:val="22"/>
                <w:szCs w:val="22"/>
              </w:rPr>
              <w:tab/>
              <w:t>90% - 94%: А-</w:t>
            </w:r>
          </w:p>
          <w:p w:rsidR="00A3789C" w:rsidRPr="00A3789C" w:rsidRDefault="00A3789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85% - 89%: В+</w:t>
            </w:r>
            <w:r w:rsidRPr="00A3789C">
              <w:rPr>
                <w:rFonts w:ascii="Times New Roman" w:hAnsi="Times New Roman"/>
                <w:sz w:val="22"/>
                <w:szCs w:val="22"/>
              </w:rPr>
              <w:tab/>
            </w:r>
            <w:r w:rsidRPr="00A3789C">
              <w:rPr>
                <w:rFonts w:ascii="Times New Roman" w:hAnsi="Times New Roman"/>
                <w:sz w:val="22"/>
                <w:szCs w:val="22"/>
              </w:rPr>
              <w:tab/>
              <w:t>80% - 84%: В</w:t>
            </w:r>
            <w:r w:rsidRPr="00A3789C">
              <w:rPr>
                <w:rFonts w:ascii="Times New Roman" w:hAnsi="Times New Roman"/>
                <w:sz w:val="22"/>
                <w:szCs w:val="22"/>
              </w:rPr>
              <w:tab/>
            </w:r>
            <w:r w:rsidRPr="00A3789C">
              <w:rPr>
                <w:rFonts w:ascii="Times New Roman" w:hAnsi="Times New Roman"/>
                <w:sz w:val="22"/>
                <w:szCs w:val="22"/>
              </w:rPr>
              <w:tab/>
            </w:r>
            <w:r w:rsidRPr="00A3789C">
              <w:rPr>
                <w:rFonts w:ascii="Times New Roman" w:hAnsi="Times New Roman"/>
                <w:sz w:val="22"/>
                <w:szCs w:val="22"/>
              </w:rPr>
              <w:tab/>
              <w:t>75% - 79%: В-</w:t>
            </w:r>
          </w:p>
          <w:p w:rsidR="00A3789C" w:rsidRPr="00A3789C" w:rsidRDefault="00A3789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70% - 74%: С+</w:t>
            </w:r>
            <w:r w:rsidRPr="00A3789C">
              <w:rPr>
                <w:rFonts w:ascii="Times New Roman" w:hAnsi="Times New Roman"/>
                <w:sz w:val="22"/>
                <w:szCs w:val="22"/>
              </w:rPr>
              <w:tab/>
            </w:r>
            <w:r w:rsidRPr="00A3789C">
              <w:rPr>
                <w:rFonts w:ascii="Times New Roman" w:hAnsi="Times New Roman"/>
                <w:sz w:val="22"/>
                <w:szCs w:val="22"/>
              </w:rPr>
              <w:tab/>
              <w:t>65% - 69%: С</w:t>
            </w:r>
            <w:r w:rsidRPr="00A3789C">
              <w:rPr>
                <w:rFonts w:ascii="Times New Roman" w:hAnsi="Times New Roman"/>
                <w:sz w:val="22"/>
                <w:szCs w:val="22"/>
              </w:rPr>
              <w:tab/>
            </w:r>
            <w:r w:rsidRPr="00A3789C">
              <w:rPr>
                <w:rFonts w:ascii="Times New Roman" w:hAnsi="Times New Roman"/>
                <w:sz w:val="22"/>
                <w:szCs w:val="22"/>
              </w:rPr>
              <w:tab/>
            </w:r>
            <w:r w:rsidRPr="00A3789C">
              <w:rPr>
                <w:rFonts w:ascii="Times New Roman" w:hAnsi="Times New Roman"/>
                <w:sz w:val="22"/>
                <w:szCs w:val="22"/>
              </w:rPr>
              <w:tab/>
              <w:t>60% - 64%: С-</w:t>
            </w:r>
          </w:p>
          <w:p w:rsidR="00A3789C" w:rsidRPr="00A3789C" w:rsidRDefault="00A3789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 xml:space="preserve">55% - 59%: </w:t>
            </w:r>
            <w:r w:rsidRPr="00A3789C">
              <w:rPr>
                <w:rFonts w:ascii="Times New Roman" w:hAnsi="Times New Roman"/>
                <w:sz w:val="22"/>
                <w:szCs w:val="22"/>
                <w:lang w:val="en-US"/>
              </w:rPr>
              <w:t>D</w:t>
            </w:r>
            <w:r w:rsidRPr="00A3789C">
              <w:rPr>
                <w:rFonts w:ascii="Times New Roman" w:hAnsi="Times New Roman"/>
                <w:sz w:val="22"/>
                <w:szCs w:val="22"/>
              </w:rPr>
              <w:t>+</w:t>
            </w:r>
            <w:r w:rsidRPr="00A3789C">
              <w:rPr>
                <w:rFonts w:ascii="Times New Roman" w:hAnsi="Times New Roman"/>
                <w:sz w:val="22"/>
                <w:szCs w:val="22"/>
              </w:rPr>
              <w:tab/>
            </w:r>
            <w:r w:rsidRPr="00A3789C">
              <w:rPr>
                <w:rFonts w:ascii="Times New Roman" w:hAnsi="Times New Roman"/>
                <w:sz w:val="22"/>
                <w:szCs w:val="22"/>
              </w:rPr>
              <w:tab/>
              <w:t xml:space="preserve">50% - 54%: </w:t>
            </w:r>
            <w:r w:rsidRPr="00A3789C">
              <w:rPr>
                <w:rFonts w:ascii="Times New Roman" w:hAnsi="Times New Roman"/>
                <w:sz w:val="22"/>
                <w:szCs w:val="22"/>
                <w:lang w:val="en-US"/>
              </w:rPr>
              <w:t>D</w:t>
            </w:r>
            <w:r w:rsidRPr="00A3789C">
              <w:rPr>
                <w:rFonts w:ascii="Times New Roman" w:hAnsi="Times New Roman"/>
                <w:sz w:val="22"/>
                <w:szCs w:val="22"/>
              </w:rPr>
              <w:t>-</w:t>
            </w:r>
            <w:r w:rsidRPr="00A3789C">
              <w:rPr>
                <w:rFonts w:ascii="Times New Roman" w:hAnsi="Times New Roman"/>
                <w:sz w:val="22"/>
                <w:szCs w:val="22"/>
              </w:rPr>
              <w:tab/>
            </w:r>
            <w:r w:rsidRPr="00A3789C">
              <w:rPr>
                <w:rFonts w:ascii="Times New Roman" w:hAnsi="Times New Roman"/>
                <w:sz w:val="22"/>
                <w:szCs w:val="22"/>
              </w:rPr>
              <w:tab/>
              <w:t xml:space="preserve">            0% -49%: </w:t>
            </w:r>
            <w:r w:rsidRPr="00A3789C">
              <w:rPr>
                <w:rFonts w:ascii="Times New Roman" w:hAnsi="Times New Roman"/>
                <w:sz w:val="22"/>
                <w:szCs w:val="22"/>
                <w:lang w:val="en-US"/>
              </w:rPr>
              <w:t>F</w:t>
            </w:r>
          </w:p>
        </w:tc>
      </w:tr>
      <w:tr w:rsidR="00A3789C" w:rsidRPr="00A3789C" w:rsidTr="00A378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Политика дисциплины</w:t>
            </w:r>
          </w:p>
        </w:tc>
        <w:tc>
          <w:tcPr>
            <w:tcW w:w="8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</w:tc>
      </w:tr>
      <w:tr w:rsidR="00A3789C" w:rsidRPr="00A3789C" w:rsidTr="00A3789C">
        <w:tc>
          <w:tcPr>
            <w:tcW w:w="98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График дисциплины</w:t>
            </w:r>
          </w:p>
        </w:tc>
      </w:tr>
    </w:tbl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"/>
        <w:gridCol w:w="6835"/>
        <w:gridCol w:w="992"/>
        <w:gridCol w:w="1100"/>
      </w:tblGrid>
      <w:tr w:rsidR="00A3789C" w:rsidRPr="00A3789C" w:rsidTr="00A378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A3789C">
              <w:rPr>
                <w:rFonts w:ascii="Times New Roman" w:hAnsi="Times New Roman"/>
                <w:b/>
                <w:lang w:val="kk-KZ"/>
              </w:rPr>
              <w:t>Неделя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A3789C">
              <w:rPr>
                <w:rFonts w:ascii="Times New Roman" w:hAnsi="Times New Roman"/>
                <w:b/>
                <w:lang w:val="kk-KZ"/>
              </w:rPr>
              <w:t>Название 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A3789C">
              <w:rPr>
                <w:rFonts w:ascii="Times New Roman" w:hAnsi="Times New Roman"/>
                <w:b/>
                <w:lang w:val="kk-KZ"/>
              </w:rPr>
              <w:t>Кол-во часов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A3789C">
              <w:rPr>
                <w:rFonts w:ascii="Times New Roman" w:hAnsi="Times New Roman"/>
                <w:b/>
                <w:lang w:val="kk-KZ"/>
              </w:rPr>
              <w:t>Максимальный балл</w:t>
            </w:r>
          </w:p>
        </w:tc>
      </w:tr>
      <w:tr w:rsidR="00A3789C" w:rsidRPr="00A3789C" w:rsidTr="00A3789C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Л</w:t>
            </w:r>
            <w:r w:rsidRPr="00A3789C">
              <w:rPr>
                <w:rFonts w:ascii="Times New Roman" w:hAnsi="Times New Roman"/>
                <w:lang w:val="kk-KZ"/>
              </w:rPr>
              <w:t xml:space="preserve">. </w:t>
            </w:r>
            <w:r w:rsidRPr="00A3789C">
              <w:rPr>
                <w:rFonts w:ascii="Times New Roman" w:hAnsi="Times New Roman"/>
              </w:rPr>
              <w:t>Социально-экономическое значение интеллектуальной собственности в развитии общества.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A3789C" w:rsidRPr="00A3789C" w:rsidTr="00A3789C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  <w:lang w:val="kk-KZ"/>
              </w:rPr>
              <w:t xml:space="preserve">С. </w:t>
            </w:r>
            <w:r w:rsidRPr="00A3789C">
              <w:rPr>
                <w:rFonts w:ascii="Times New Roman" w:hAnsi="Times New Roman"/>
              </w:rPr>
              <w:t xml:space="preserve">Основные понятия и этапы  развития интеллектуальной </w:t>
            </w:r>
            <w:r w:rsidRPr="00A3789C">
              <w:rPr>
                <w:rFonts w:ascii="Times New Roman" w:hAnsi="Times New Roman"/>
              </w:rPr>
              <w:lastRenderedPageBreak/>
              <w:t>собственности.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lastRenderedPageBreak/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11</w:t>
            </w:r>
          </w:p>
        </w:tc>
      </w:tr>
      <w:tr w:rsidR="00A3789C" w:rsidRPr="00A3789C" w:rsidTr="00A3789C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lastRenderedPageBreak/>
              <w:t>2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Л. Основные положения о</w:t>
            </w:r>
            <w:r w:rsidRPr="00A3789C">
              <w:rPr>
                <w:rFonts w:ascii="Times New Roman" w:hAnsi="Times New Roman"/>
                <w:lang w:val="kk-KZ"/>
              </w:rPr>
              <w:t>б</w:t>
            </w:r>
            <w:r w:rsidRPr="00A3789C">
              <w:rPr>
                <w:rFonts w:ascii="Times New Roman" w:hAnsi="Times New Roman"/>
              </w:rPr>
              <w:t xml:space="preserve"> авторском праве и смежные права.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789C" w:rsidRPr="00A3789C" w:rsidTr="00A3789C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С.</w:t>
            </w:r>
            <w:r w:rsidRPr="00A3789C">
              <w:rPr>
                <w:rFonts w:ascii="Times New Roman" w:hAnsi="Times New Roman"/>
                <w:lang w:val="kk-KZ"/>
              </w:rPr>
              <w:t xml:space="preserve"> </w:t>
            </w:r>
            <w:r w:rsidRPr="00A3789C">
              <w:rPr>
                <w:rFonts w:ascii="Times New Roman" w:hAnsi="Times New Roman"/>
              </w:rPr>
              <w:t>Социально-экономическое значение интеллектуальной собственности в развитии общества.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11</w:t>
            </w:r>
          </w:p>
        </w:tc>
      </w:tr>
      <w:tr w:rsidR="00A3789C" w:rsidRPr="00A3789C" w:rsidTr="00A3789C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Л. Общая характеристика права промышленной собственности.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A3789C" w:rsidRPr="00A3789C" w:rsidTr="00A3789C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С. Основные положения о</w:t>
            </w:r>
            <w:r w:rsidRPr="00A3789C">
              <w:rPr>
                <w:rFonts w:ascii="Times New Roman" w:hAnsi="Times New Roman"/>
                <w:lang w:val="kk-KZ"/>
              </w:rPr>
              <w:t>б</w:t>
            </w:r>
            <w:r w:rsidRPr="00A3789C">
              <w:rPr>
                <w:rFonts w:ascii="Times New Roman" w:hAnsi="Times New Roman"/>
              </w:rPr>
              <w:t xml:space="preserve"> авторском праве и смежные права.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11</w:t>
            </w:r>
          </w:p>
        </w:tc>
      </w:tr>
      <w:tr w:rsidR="00A3789C" w:rsidRPr="00A3789C" w:rsidTr="00A3789C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Л. Правовая охрана объектов промышленной собственности.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789C" w:rsidRPr="00A3789C" w:rsidTr="00A3789C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С. Общая характеристика права промышленной собственности.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11</w:t>
            </w:r>
          </w:p>
        </w:tc>
      </w:tr>
      <w:tr w:rsidR="00A3789C" w:rsidRPr="00A3789C" w:rsidTr="00A3789C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Л.</w:t>
            </w:r>
            <w:r w:rsidRPr="00A3789C">
              <w:rPr>
                <w:rFonts w:ascii="Times New Roman" w:hAnsi="Times New Roman"/>
                <w:lang w:val="kk-KZ"/>
              </w:rPr>
              <w:t xml:space="preserve"> </w:t>
            </w:r>
            <w:r w:rsidRPr="00A3789C">
              <w:rPr>
                <w:rFonts w:ascii="Times New Roman" w:hAnsi="Times New Roman"/>
              </w:rPr>
              <w:t>Общие положения о патентной информации и документации.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789C" w:rsidRPr="00A3789C" w:rsidTr="00A3789C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С. Правовая охрана объектов промышленной собственности.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11</w:t>
            </w:r>
          </w:p>
        </w:tc>
      </w:tr>
      <w:tr w:rsidR="00A3789C" w:rsidRPr="00A3789C" w:rsidTr="00A3789C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СРМ. Закон РК</w:t>
            </w:r>
            <w:r w:rsidRPr="00A3789C">
              <w:rPr>
                <w:rFonts w:ascii="Times New Roman" w:hAnsi="Times New Roman"/>
                <w:lang w:val="kk-KZ"/>
              </w:rPr>
              <w:t xml:space="preserve"> о</w:t>
            </w:r>
            <w:r w:rsidRPr="00A3789C">
              <w:rPr>
                <w:rFonts w:ascii="Times New Roman" w:hAnsi="Times New Roman"/>
              </w:rPr>
              <w:t>б авторском праве и смежных правах. Конспект.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23</w:t>
            </w:r>
          </w:p>
        </w:tc>
      </w:tr>
      <w:tr w:rsidR="00A3789C" w:rsidRPr="00A3789C" w:rsidTr="00A3789C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Л. Патентная информация.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789C" w:rsidRPr="00A3789C" w:rsidTr="00A3789C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С. Общие положения о патентной информации и документации.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11</w:t>
            </w:r>
          </w:p>
        </w:tc>
      </w:tr>
      <w:tr w:rsidR="00A3789C" w:rsidRPr="00A3789C" w:rsidTr="00A3789C">
        <w:trPr>
          <w:trHeight w:val="30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Л. Патентные исследования.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789C" w:rsidRPr="00A3789C" w:rsidTr="00A3789C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С. Патентная информация.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11</w:t>
            </w:r>
          </w:p>
        </w:tc>
      </w:tr>
      <w:tr w:rsidR="00A3789C" w:rsidRPr="00A3789C" w:rsidTr="00A3789C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A3789C">
              <w:rPr>
                <w:rFonts w:ascii="Times New Roman" w:hAnsi="Times New Roman"/>
                <w:b/>
                <w:lang w:eastAsia="en-US"/>
              </w:rPr>
              <w:t>1 Рубежный контроль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A3789C">
              <w:rPr>
                <w:rFonts w:ascii="Times New Roman" w:hAnsi="Times New Roman"/>
                <w:b/>
                <w:lang w:eastAsia="en-US"/>
              </w:rPr>
              <w:t>100</w:t>
            </w:r>
          </w:p>
        </w:tc>
      </w:tr>
      <w:tr w:rsidR="00A3789C" w:rsidRPr="00A3789C" w:rsidTr="00A378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A3789C">
              <w:rPr>
                <w:rFonts w:ascii="Times New Roman" w:hAnsi="Times New Roman"/>
                <w:b/>
                <w:lang w:val="en-US" w:eastAsia="en-US"/>
              </w:rPr>
              <w:t xml:space="preserve">Midterm exam </w:t>
            </w:r>
            <w:r w:rsidRPr="00A3789C">
              <w:rPr>
                <w:rFonts w:ascii="Times New Roman" w:hAnsi="Times New Roman"/>
                <w:b/>
                <w:lang w:eastAsia="en-US"/>
              </w:rPr>
              <w:t>на 8 неделе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A3789C">
              <w:rPr>
                <w:rFonts w:ascii="Times New Roman" w:hAnsi="Times New Roman"/>
                <w:b/>
                <w:lang w:eastAsia="en-US"/>
              </w:rPr>
              <w:t>100</w:t>
            </w:r>
          </w:p>
        </w:tc>
      </w:tr>
      <w:tr w:rsidR="00A3789C" w:rsidRPr="00A3789C" w:rsidTr="00A3789C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Л.</w:t>
            </w:r>
            <w:r w:rsidRPr="00A3789C">
              <w:rPr>
                <w:rFonts w:ascii="Times New Roman" w:hAnsi="Times New Roman"/>
                <w:lang w:val="kk-KZ"/>
              </w:rPr>
              <w:t xml:space="preserve"> </w:t>
            </w:r>
            <w:r w:rsidRPr="00A3789C">
              <w:rPr>
                <w:rFonts w:ascii="Times New Roman" w:hAnsi="Times New Roman"/>
              </w:rPr>
              <w:t>Охрана новых технологических объектов.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789C" w:rsidRPr="00A3789C" w:rsidTr="00A3789C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С.</w:t>
            </w:r>
            <w:r w:rsidRPr="00A3789C">
              <w:rPr>
                <w:rFonts w:ascii="Times New Roman" w:hAnsi="Times New Roman"/>
                <w:lang w:val="kk-KZ"/>
              </w:rPr>
              <w:t xml:space="preserve"> </w:t>
            </w:r>
            <w:r w:rsidRPr="00A3789C">
              <w:rPr>
                <w:rFonts w:ascii="Times New Roman" w:hAnsi="Times New Roman"/>
              </w:rPr>
              <w:t>Патентные исследования.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10</w:t>
            </w:r>
          </w:p>
        </w:tc>
      </w:tr>
      <w:tr w:rsidR="00A3789C" w:rsidRPr="00A3789C" w:rsidTr="00A3789C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A3789C">
              <w:rPr>
                <w:rFonts w:ascii="Times New Roman" w:hAnsi="Times New Roman"/>
              </w:rPr>
              <w:t>Л.</w:t>
            </w:r>
            <w:r w:rsidRPr="00A3789C">
              <w:rPr>
                <w:rFonts w:ascii="Times New Roman" w:hAnsi="Times New Roman"/>
                <w:lang w:val="kk-KZ"/>
              </w:rPr>
              <w:t xml:space="preserve"> </w:t>
            </w:r>
            <w:r w:rsidRPr="00A3789C">
              <w:rPr>
                <w:rFonts w:ascii="Times New Roman" w:hAnsi="Times New Roman"/>
              </w:rPr>
              <w:t>Введение объектов интеллектуальной собственности в гражданский оборот.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789C" w:rsidRPr="00A3789C" w:rsidTr="00A3789C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С.</w:t>
            </w:r>
            <w:r w:rsidRPr="00A3789C">
              <w:rPr>
                <w:rFonts w:ascii="Times New Roman" w:hAnsi="Times New Roman"/>
                <w:lang w:val="kk-KZ"/>
              </w:rPr>
              <w:t xml:space="preserve"> </w:t>
            </w:r>
            <w:r w:rsidRPr="00A3789C">
              <w:rPr>
                <w:rFonts w:ascii="Times New Roman" w:hAnsi="Times New Roman"/>
              </w:rPr>
              <w:t>Охрана новых технологических объектов.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10</w:t>
            </w:r>
          </w:p>
        </w:tc>
      </w:tr>
      <w:tr w:rsidR="00A3789C" w:rsidRPr="00A3789C" w:rsidTr="00A3789C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Л.</w:t>
            </w:r>
            <w:r w:rsidRPr="00A3789C">
              <w:rPr>
                <w:rFonts w:ascii="Times New Roman" w:hAnsi="Times New Roman"/>
                <w:lang w:val="kk-KZ"/>
              </w:rPr>
              <w:t xml:space="preserve"> </w:t>
            </w:r>
            <w:r w:rsidRPr="00A3789C">
              <w:rPr>
                <w:rFonts w:ascii="Times New Roman" w:hAnsi="Times New Roman"/>
              </w:rPr>
              <w:t>Коммерческое использование объектов интеллектуальной собственности.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789C" w:rsidRPr="00A3789C" w:rsidTr="00A3789C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С.</w:t>
            </w:r>
            <w:r w:rsidRPr="00A3789C">
              <w:rPr>
                <w:rFonts w:ascii="Times New Roman" w:hAnsi="Times New Roman"/>
                <w:lang w:val="kk-KZ"/>
              </w:rPr>
              <w:t xml:space="preserve"> </w:t>
            </w:r>
            <w:r w:rsidRPr="00A3789C">
              <w:rPr>
                <w:rFonts w:ascii="Times New Roman" w:hAnsi="Times New Roman"/>
              </w:rPr>
              <w:t>Введение объектов интеллектуальной собственности в гражданский оборот.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10</w:t>
            </w:r>
          </w:p>
        </w:tc>
      </w:tr>
      <w:tr w:rsidR="00A3789C" w:rsidRPr="00A3789C" w:rsidTr="00A3789C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Л. Защита прав на объекты интеллектуальной собственности.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789C" w:rsidRPr="00A3789C" w:rsidTr="00A3789C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С.</w:t>
            </w:r>
            <w:r w:rsidRPr="00A3789C">
              <w:rPr>
                <w:rFonts w:ascii="Times New Roman" w:hAnsi="Times New Roman"/>
                <w:lang w:val="kk-KZ"/>
              </w:rPr>
              <w:t xml:space="preserve"> </w:t>
            </w:r>
            <w:r w:rsidRPr="00A3789C">
              <w:rPr>
                <w:rFonts w:ascii="Times New Roman" w:hAnsi="Times New Roman"/>
              </w:rPr>
              <w:t>Коммерческое использование объектов  интеллектуальной собственности.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10</w:t>
            </w:r>
          </w:p>
        </w:tc>
      </w:tr>
      <w:tr w:rsidR="00A3789C" w:rsidRPr="00A3789C" w:rsidTr="00A3789C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Л.</w:t>
            </w:r>
            <w:r w:rsidRPr="00A3789C">
              <w:rPr>
                <w:rFonts w:ascii="Times New Roman" w:hAnsi="Times New Roman"/>
                <w:lang w:val="kk-KZ"/>
              </w:rPr>
              <w:t xml:space="preserve"> </w:t>
            </w:r>
            <w:r w:rsidRPr="00A3789C">
              <w:rPr>
                <w:rFonts w:ascii="Times New Roman" w:hAnsi="Times New Roman"/>
              </w:rPr>
              <w:t>Патентные службы и патентные поверенные. Зарубежное патентование.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789C" w:rsidRPr="00A3789C" w:rsidTr="00A3789C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С.</w:t>
            </w:r>
            <w:r w:rsidRPr="00A3789C">
              <w:rPr>
                <w:rFonts w:ascii="Times New Roman" w:hAnsi="Times New Roman"/>
                <w:lang w:val="kk-KZ"/>
              </w:rPr>
              <w:t xml:space="preserve"> </w:t>
            </w:r>
            <w:r w:rsidRPr="00A3789C">
              <w:rPr>
                <w:rFonts w:ascii="Times New Roman" w:hAnsi="Times New Roman"/>
              </w:rPr>
              <w:t>Защита прав на объекты  интеллектуальной собственности.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10</w:t>
            </w:r>
          </w:p>
        </w:tc>
      </w:tr>
      <w:tr w:rsidR="00A3789C" w:rsidRPr="00A3789C" w:rsidTr="00A3789C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Л.</w:t>
            </w:r>
            <w:r w:rsidRPr="00A3789C">
              <w:rPr>
                <w:rFonts w:ascii="Times New Roman" w:hAnsi="Times New Roman"/>
                <w:lang w:val="kk-KZ"/>
              </w:rPr>
              <w:t xml:space="preserve"> </w:t>
            </w:r>
            <w:r w:rsidRPr="00A3789C">
              <w:rPr>
                <w:rFonts w:ascii="Times New Roman" w:hAnsi="Times New Roman"/>
              </w:rPr>
              <w:t>Государственное управление интеллектуальной собственностью.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789C" w:rsidRPr="00A3789C" w:rsidTr="00A3789C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С.</w:t>
            </w:r>
            <w:r w:rsidRPr="00A3789C">
              <w:rPr>
                <w:rFonts w:ascii="Times New Roman" w:hAnsi="Times New Roman"/>
                <w:lang w:val="kk-KZ"/>
              </w:rPr>
              <w:t xml:space="preserve"> </w:t>
            </w:r>
            <w:r w:rsidRPr="00A3789C">
              <w:rPr>
                <w:rFonts w:ascii="Times New Roman" w:hAnsi="Times New Roman"/>
              </w:rPr>
              <w:t>Патентные службы и патентные поверенные. Зарубежное патентование.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10</w:t>
            </w:r>
          </w:p>
        </w:tc>
      </w:tr>
      <w:tr w:rsidR="00A3789C" w:rsidRPr="00A3789C" w:rsidTr="00A3789C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СРМ. Патентный закон Республики Казахстан. Конспект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20</w:t>
            </w:r>
          </w:p>
        </w:tc>
      </w:tr>
      <w:tr w:rsidR="00A3789C" w:rsidRPr="00A3789C" w:rsidTr="00A3789C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Л.</w:t>
            </w:r>
            <w:r w:rsidRPr="00A3789C">
              <w:rPr>
                <w:rFonts w:ascii="Times New Roman" w:hAnsi="Times New Roman"/>
                <w:lang w:val="kk-KZ"/>
              </w:rPr>
              <w:t xml:space="preserve"> </w:t>
            </w:r>
            <w:r w:rsidRPr="00A3789C">
              <w:rPr>
                <w:rFonts w:ascii="Times New Roman" w:hAnsi="Times New Roman"/>
              </w:rPr>
              <w:t>Международное сотрудничество РК в области интеллектуальной собственности. Международные организации.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789C" w:rsidRPr="00A3789C" w:rsidTr="00A3789C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С.</w:t>
            </w:r>
            <w:r w:rsidRPr="00A3789C">
              <w:rPr>
                <w:rFonts w:ascii="Times New Roman" w:hAnsi="Times New Roman"/>
                <w:lang w:val="kk-KZ"/>
              </w:rPr>
              <w:t xml:space="preserve"> </w:t>
            </w:r>
            <w:r w:rsidRPr="00A3789C">
              <w:rPr>
                <w:rFonts w:ascii="Times New Roman" w:hAnsi="Times New Roman"/>
              </w:rPr>
              <w:t>Государственное управление интеллектуальной собственностью.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10</w:t>
            </w:r>
          </w:p>
        </w:tc>
      </w:tr>
      <w:tr w:rsidR="00A3789C" w:rsidRPr="00A3789C" w:rsidTr="00A3789C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Л.</w:t>
            </w:r>
            <w:r w:rsidRPr="00A3789C">
              <w:rPr>
                <w:rFonts w:ascii="Times New Roman" w:hAnsi="Times New Roman"/>
                <w:lang w:val="kk-KZ"/>
              </w:rPr>
              <w:t xml:space="preserve"> </w:t>
            </w:r>
            <w:r w:rsidRPr="00A3789C">
              <w:rPr>
                <w:rFonts w:ascii="Times New Roman" w:hAnsi="Times New Roman"/>
              </w:rPr>
              <w:t>Международные соглашения в области интеллектуальной собственности.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789C" w:rsidRPr="00A3789C" w:rsidTr="00A3789C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С.</w:t>
            </w:r>
            <w:r w:rsidRPr="00A3789C">
              <w:rPr>
                <w:rFonts w:ascii="Times New Roman" w:hAnsi="Times New Roman"/>
                <w:lang w:val="kk-KZ"/>
              </w:rPr>
              <w:t xml:space="preserve"> </w:t>
            </w:r>
            <w:r w:rsidRPr="00A3789C">
              <w:rPr>
                <w:rFonts w:ascii="Times New Roman" w:hAnsi="Times New Roman"/>
              </w:rPr>
              <w:t>Международное сотрудничество РК в области интеллектуальной собственности. Международные организации.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10</w:t>
            </w:r>
          </w:p>
        </w:tc>
      </w:tr>
      <w:tr w:rsidR="00A3789C" w:rsidRPr="00A3789C" w:rsidTr="00A3789C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A3789C">
              <w:rPr>
                <w:rFonts w:ascii="Times New Roman" w:hAnsi="Times New Roman"/>
                <w:b/>
                <w:lang w:eastAsia="en-US"/>
              </w:rPr>
              <w:t>2 Рубежный контроль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A3789C">
              <w:rPr>
                <w:rFonts w:ascii="Times New Roman" w:hAnsi="Times New Roman"/>
                <w:b/>
                <w:lang w:eastAsia="en-US"/>
              </w:rPr>
              <w:t>100</w:t>
            </w:r>
          </w:p>
        </w:tc>
      </w:tr>
      <w:tr w:rsidR="00A3789C" w:rsidRPr="00A3789C" w:rsidTr="00A378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A3789C">
              <w:rPr>
                <w:rFonts w:ascii="Times New Roman" w:hAnsi="Times New Roman"/>
                <w:b/>
                <w:lang w:val="kk-KZ"/>
              </w:rPr>
              <w:t>Экзамен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A3789C">
              <w:rPr>
                <w:rFonts w:ascii="Times New Roman" w:hAnsi="Times New Roman"/>
                <w:b/>
                <w:lang w:eastAsia="en-US"/>
              </w:rPr>
              <w:t>100</w:t>
            </w:r>
          </w:p>
        </w:tc>
      </w:tr>
      <w:tr w:rsidR="00A3789C" w:rsidRPr="00A3789C" w:rsidTr="00A378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b/>
                <w:lang w:val="kk-KZ" w:eastAsia="en-US"/>
              </w:rPr>
              <w:t>ВСЕГО (РК1+РК2):2*0,6+</w:t>
            </w:r>
            <w:r w:rsidRPr="00A3789C">
              <w:rPr>
                <w:rFonts w:ascii="Times New Roman" w:hAnsi="Times New Roman"/>
                <w:b/>
                <w:lang w:val="en-US" w:eastAsia="en-US"/>
              </w:rPr>
              <w:t>ME</w:t>
            </w:r>
            <w:r w:rsidRPr="00A3789C">
              <w:rPr>
                <w:rFonts w:ascii="Times New Roman" w:hAnsi="Times New Roman"/>
                <w:b/>
                <w:lang w:eastAsia="en-US"/>
              </w:rPr>
              <w:t>*0,1</w:t>
            </w:r>
            <w:r w:rsidRPr="00A3789C">
              <w:rPr>
                <w:rFonts w:ascii="Times New Roman" w:hAnsi="Times New Roman"/>
                <w:b/>
                <w:lang w:val="kk-KZ" w:eastAsia="en-US"/>
              </w:rPr>
              <w:t>+Экз*0,</w:t>
            </w:r>
            <w:r w:rsidRPr="00A3789C">
              <w:rPr>
                <w:rFonts w:ascii="Times New Roman" w:hAnsi="Times New Roman"/>
                <w:b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A3789C">
              <w:rPr>
                <w:rFonts w:ascii="Times New Roman" w:hAnsi="Times New Roman"/>
                <w:b/>
                <w:lang w:eastAsia="en-US"/>
              </w:rPr>
              <w:t>100</w:t>
            </w:r>
          </w:p>
        </w:tc>
      </w:tr>
    </w:tbl>
    <w:p w:rsidR="00A3789C" w:rsidRDefault="00A3789C" w:rsidP="00A378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789C" w:rsidRDefault="00A3789C" w:rsidP="00A3789C">
      <w:pPr>
        <w:tabs>
          <w:tab w:val="right" w:pos="93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Декан Высшей школы экономики и бизнеса,</w:t>
      </w:r>
    </w:p>
    <w:p w:rsidR="00A3789C" w:rsidRDefault="00870501" w:rsidP="00A37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</w:t>
      </w:r>
      <w:r w:rsidR="00A3789C">
        <w:rPr>
          <w:rFonts w:ascii="Times New Roman" w:hAnsi="Times New Roman"/>
          <w:sz w:val="24"/>
          <w:szCs w:val="24"/>
        </w:rPr>
        <w:t>.э.н</w:t>
      </w:r>
      <w:proofErr w:type="spellEnd"/>
      <w:r w:rsidR="00A3789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 профессор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Сагиева</w:t>
      </w:r>
      <w:proofErr w:type="spellEnd"/>
      <w:r>
        <w:rPr>
          <w:rFonts w:ascii="Times New Roman" w:hAnsi="Times New Roman"/>
          <w:sz w:val="24"/>
          <w:szCs w:val="24"/>
        </w:rPr>
        <w:t xml:space="preserve"> Р.К.</w:t>
      </w:r>
    </w:p>
    <w:p w:rsidR="00A3789C" w:rsidRDefault="00A3789C" w:rsidP="00A3789C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789C" w:rsidRDefault="00A3789C" w:rsidP="00A3789C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/>
          <w:sz w:val="24"/>
          <w:szCs w:val="24"/>
        </w:rPr>
        <w:t>методбюро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ab/>
      </w:r>
    </w:p>
    <w:p w:rsidR="00A3789C" w:rsidRDefault="00A3789C" w:rsidP="00A37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к.э.н</w:t>
      </w:r>
      <w:proofErr w:type="spellEnd"/>
      <w:r>
        <w:rPr>
          <w:rFonts w:ascii="Times New Roman" w:hAnsi="Times New Roman"/>
          <w:sz w:val="24"/>
          <w:szCs w:val="24"/>
        </w:rPr>
        <w:t>., доцент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Даулиева</w:t>
      </w:r>
      <w:proofErr w:type="spellEnd"/>
      <w:r>
        <w:rPr>
          <w:rFonts w:ascii="Times New Roman" w:hAnsi="Times New Roman"/>
          <w:sz w:val="24"/>
          <w:szCs w:val="24"/>
        </w:rPr>
        <w:t xml:space="preserve"> Г.Р.</w:t>
      </w:r>
    </w:p>
    <w:p w:rsidR="00A3789C" w:rsidRDefault="00A3789C" w:rsidP="00A37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789C" w:rsidRDefault="00A3789C" w:rsidP="00A37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кафедрой «Менеджмент и маркетинг»,</w:t>
      </w:r>
    </w:p>
    <w:p w:rsidR="00A3789C" w:rsidRDefault="00A3789C" w:rsidP="00A37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д.э.н</w:t>
      </w:r>
      <w:proofErr w:type="spellEnd"/>
      <w:r>
        <w:rPr>
          <w:rFonts w:ascii="Times New Roman" w:hAnsi="Times New Roman"/>
          <w:sz w:val="24"/>
          <w:szCs w:val="24"/>
        </w:rPr>
        <w:t>., профессор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3789C" w:rsidRDefault="00A3789C" w:rsidP="00A37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789C" w:rsidRDefault="00A3789C" w:rsidP="00A378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Лектор, </w:t>
      </w:r>
      <w:proofErr w:type="spellStart"/>
      <w:r>
        <w:rPr>
          <w:rFonts w:ascii="Times New Roman" w:hAnsi="Times New Roman"/>
          <w:sz w:val="24"/>
          <w:szCs w:val="24"/>
        </w:rPr>
        <w:t>д.э.н</w:t>
      </w:r>
      <w:proofErr w:type="spellEnd"/>
      <w:r>
        <w:rPr>
          <w:rFonts w:ascii="Times New Roman" w:hAnsi="Times New Roman"/>
          <w:sz w:val="24"/>
          <w:szCs w:val="24"/>
        </w:rPr>
        <w:t xml:space="preserve">., профессор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Жатканбаев</w:t>
      </w:r>
      <w:proofErr w:type="spellEnd"/>
      <w:r>
        <w:rPr>
          <w:rFonts w:ascii="Times New Roman" w:hAnsi="Times New Roman"/>
          <w:sz w:val="24"/>
          <w:szCs w:val="24"/>
        </w:rPr>
        <w:t xml:space="preserve"> Е.Б.</w:t>
      </w:r>
    </w:p>
    <w:sectPr w:rsidR="00A3789C" w:rsidSect="00A3789C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A768F"/>
    <w:multiLevelType w:val="hybridMultilevel"/>
    <w:tmpl w:val="1C64975E"/>
    <w:lvl w:ilvl="0" w:tplc="9AE23C8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1155BA"/>
    <w:multiLevelType w:val="hybridMultilevel"/>
    <w:tmpl w:val="2AA68FB2"/>
    <w:lvl w:ilvl="0" w:tplc="919C9DC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3789C"/>
    <w:rsid w:val="000C7F53"/>
    <w:rsid w:val="00666902"/>
    <w:rsid w:val="00870501"/>
    <w:rsid w:val="00A3789C"/>
    <w:rsid w:val="00DE4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89C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shorttext">
    <w:name w:val="short_text"/>
    <w:basedOn w:val="a0"/>
    <w:rsid w:val="00A3789C"/>
  </w:style>
  <w:style w:type="table" w:styleId="a4">
    <w:name w:val="Table Grid"/>
    <w:basedOn w:val="a1"/>
    <w:uiPriority w:val="59"/>
    <w:rsid w:val="00A3789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37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78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5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1387</Words>
  <Characters>7909</Characters>
  <Application>Microsoft Office Word</Application>
  <DocSecurity>0</DocSecurity>
  <Lines>65</Lines>
  <Paragraphs>18</Paragraphs>
  <ScaleCrop>false</ScaleCrop>
  <Company/>
  <LinksUpToDate>false</LinksUpToDate>
  <CharactersWithSpaces>9278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iDea</cp:lastModifiedBy>
  <cp:revision>5</cp:revision>
  <dcterms:created xsi:type="dcterms:W3CDTF">2016-10-04T13:20:00Z</dcterms:created>
  <dcterms:modified xsi:type="dcterms:W3CDTF">2018-09-30T13:35:00Z</dcterms:modified>
</cp:coreProperties>
</file>